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551" w:rsidRPr="00CA283B" w:rsidRDefault="00563551" w:rsidP="00563551">
      <w:pPr>
        <w:spacing w:before="100" w:beforeAutospacing="1" w:after="100" w:afterAutospacing="1"/>
        <w:jc w:val="center"/>
        <w:outlineLvl w:val="3"/>
        <w:rPr>
          <w:rFonts w:ascii="Times New Roman" w:eastAsia="Times New Roman" w:hAnsi="Times New Roman" w:cs="Times New Roman"/>
          <w:b/>
          <w:bCs/>
          <w:sz w:val="32"/>
          <w:szCs w:val="32"/>
          <w:lang w:eastAsia="cs-CZ"/>
        </w:rPr>
      </w:pPr>
      <w:r w:rsidRPr="00CA283B">
        <w:rPr>
          <w:rFonts w:ascii="Times New Roman" w:eastAsia="Times New Roman" w:hAnsi="Times New Roman" w:cs="Times New Roman"/>
          <w:b/>
          <w:bCs/>
          <w:sz w:val="32"/>
          <w:szCs w:val="32"/>
          <w:lang w:eastAsia="cs-CZ"/>
        </w:rPr>
        <w:t>Pokyny pro vypracování bakalářských a magisterských diplomových prací na katedře české literatury UK-Pedagogické fakultě v Praze</w:t>
      </w:r>
    </w:p>
    <w:p w:rsidR="00CA283B" w:rsidRPr="00CA283B" w:rsidRDefault="00CA283B" w:rsidP="007D3714">
      <w:pPr>
        <w:pStyle w:val="Normlnweb"/>
        <w:rPr>
          <w:b/>
          <w:sz w:val="28"/>
          <w:szCs w:val="28"/>
        </w:rPr>
      </w:pPr>
      <w:r w:rsidRPr="00CA283B">
        <w:rPr>
          <w:b/>
          <w:sz w:val="28"/>
          <w:szCs w:val="28"/>
        </w:rPr>
        <w:t>1. Obsahové náležitosti</w:t>
      </w:r>
    </w:p>
    <w:p w:rsidR="007D3714" w:rsidRDefault="007D3714" w:rsidP="007D3714">
      <w:pPr>
        <w:pStyle w:val="Normlnweb"/>
      </w:pPr>
      <w:r>
        <w:t>Diplomovou prací se ověřují vědomosti a dovednosti, které student získal během studia, a jeho schopnosti využívat je při řešení úkolů studijního oboru.</w:t>
      </w:r>
    </w:p>
    <w:p w:rsidR="005D4AC5" w:rsidRDefault="007D3714" w:rsidP="007D3714">
      <w:pPr>
        <w:pStyle w:val="Normlnweb"/>
      </w:pPr>
      <w:r>
        <w:t>V této formulaci je obsaženo všechno, co má diplomová práce (dále DP) splnit. Podívejme se však podrobněji na obsah, formu i způsob zpracování elaborátu, který je součástí státní závěrečné zkoušky.</w:t>
      </w:r>
    </w:p>
    <w:p w:rsidR="00842F93" w:rsidRDefault="00842F93" w:rsidP="007D3714">
      <w:pPr>
        <w:pStyle w:val="Normlnweb"/>
      </w:pPr>
      <w:r>
        <w:rPr>
          <w:b/>
          <w:bCs/>
        </w:rPr>
        <w:t xml:space="preserve">1. 1. </w:t>
      </w:r>
      <w:r w:rsidR="007D3714">
        <w:rPr>
          <w:b/>
          <w:bCs/>
        </w:rPr>
        <w:t>Výběr tématu</w:t>
      </w:r>
      <w:r w:rsidR="007D3714">
        <w:t xml:space="preserve"> </w:t>
      </w:r>
      <w:r w:rsidR="00CC09C4" w:rsidRPr="00CC09C4">
        <w:rPr>
          <w:b/>
        </w:rPr>
        <w:t>a jeho zadání</w:t>
      </w:r>
    </w:p>
    <w:p w:rsidR="007D3714" w:rsidRDefault="007D3714" w:rsidP="007D3714">
      <w:pPr>
        <w:pStyle w:val="Normlnweb"/>
      </w:pPr>
      <w:r>
        <w:t xml:space="preserve">DP je nejdůležitějším krokem v práci studenta na fakultě. Závažnost této skutečnosti by si měl uvědomit již na počátku studia a při sledování jednotlivých disciplín studijního oboru uvažovat o tom, která ho nejvíce zaujala. V první fázi jde o rozhodnutí mezi jazykem, literaturou a didaktikami těchto disciplín, </w:t>
      </w:r>
      <w:r w:rsidR="00CC09C4">
        <w:t xml:space="preserve">v druhé pak o tematickou oblast. </w:t>
      </w:r>
      <w:r>
        <w:t>Před vyhlašováním témat je vždy možno se dohodnout s vyučujícím o konkretizaci určitého tématu pro práci. Včasné rozhodnutí třeba jen pro určitou oblast znamená pro studenta možnost již v nižších ročnících studovat v širším záběru odbornou literaturu a pořizovat si z ní výpisky, které urychlí vlastní zpracování úvodní části práce, v níž se autor vždy musí vypořádat s dosud publikovanými výsledky vědeckého bádání.</w:t>
      </w:r>
    </w:p>
    <w:p w:rsidR="007D3714" w:rsidRDefault="007D3714" w:rsidP="007D3714">
      <w:pPr>
        <w:pStyle w:val="Normlnweb"/>
      </w:pPr>
      <w:r w:rsidRPr="00CC09C4">
        <w:rPr>
          <w:b/>
        </w:rPr>
        <w:t>Témata</w:t>
      </w:r>
      <w:r>
        <w:t xml:space="preserve"> diplomových prací </w:t>
      </w:r>
      <w:r w:rsidRPr="00CC09C4">
        <w:rPr>
          <w:b/>
        </w:rPr>
        <w:t>se zadávají</w:t>
      </w:r>
      <w:r>
        <w:t xml:space="preserve"> vždy </w:t>
      </w:r>
      <w:r>
        <w:rPr>
          <w:b/>
          <w:bCs/>
        </w:rPr>
        <w:t>v předposledních ročnících</w:t>
      </w:r>
      <w:r>
        <w:t xml:space="preserve"> jednotlivých typů </w:t>
      </w:r>
      <w:r w:rsidRPr="00CC09C4">
        <w:rPr>
          <w:b/>
        </w:rPr>
        <w:t>studia</w:t>
      </w:r>
      <w:r>
        <w:t>. Posluchači prezenčního studia si zadávají DP v zimním semestru toho kalendářního roku, v němž začíná předposlední ročník studia, posluchač</w:t>
      </w:r>
      <w:r w:rsidR="00CC09C4">
        <w:t xml:space="preserve">i kombinovaného studia do konce </w:t>
      </w:r>
      <w:r>
        <w:t xml:space="preserve">zimního semestru příslušného ročníku na předepsaném formuláři „Zadání diplomové práce„ (dvojmo). Přesný termín je stanoven harmonogramem příslušného školního roku. Konkrétní formulace tématu najdou posluchači oboru český jazyk pro 2. st. ZŠ a SŠ nebo studující učitelství pro 1. st. ZŠ na vývěskách katedry českého jazyka a literatury. Jakmile posluchač obdrží potvrzené „Zadání diplomové práce„, je povinen navštívit vyučujícího, u něhož si </w:t>
      </w:r>
      <w:r w:rsidR="00294A02">
        <w:t>DP</w:t>
      </w:r>
      <w:r>
        <w:t xml:space="preserve"> zadal, popř. konzultanta (byl-li katedrou stanoven). S ním dohodne postup práce a obdrží metodické pokyny pro vypracování. Prvním úkolem diplomanta je sestavit podrobnou osnovu práce a předložit ji vedoucímu ke schválení. Další postup bude stanoven individuálně podle tématu práce. Katedra </w:t>
      </w:r>
      <w:r w:rsidR="00294A02">
        <w:t>ČJL</w:t>
      </w:r>
      <w:r>
        <w:t xml:space="preserve"> nevypisuje samostatné diplomové semináře; pokud se tedy student rozhodne psát </w:t>
      </w:r>
      <w:r w:rsidR="00294A02">
        <w:t>DP</w:t>
      </w:r>
      <w:r>
        <w:t xml:space="preserve"> z českého jazyka, nemusí se ve Studijním informačním systému zapisovat do žádného speciálního semináře. Postup tvorby diplomové práce bude korigován formou konzultací s vedoucím práce.</w:t>
      </w:r>
    </w:p>
    <w:p w:rsidR="00E0357C" w:rsidRDefault="00E0357C" w:rsidP="007D3714">
      <w:pPr>
        <w:pStyle w:val="Normlnweb"/>
        <w:rPr>
          <w:b/>
          <w:bCs/>
        </w:rPr>
      </w:pPr>
      <w:r>
        <w:rPr>
          <w:b/>
          <w:bCs/>
        </w:rPr>
        <w:t>1. 2. Struktura práce</w:t>
      </w:r>
    </w:p>
    <w:p w:rsidR="007E3C4B" w:rsidRDefault="007D3714" w:rsidP="007D3714">
      <w:pPr>
        <w:pStyle w:val="Normlnweb"/>
      </w:pPr>
      <w:r>
        <w:rPr>
          <w:b/>
          <w:bCs/>
        </w:rPr>
        <w:t>V předmluvě</w:t>
      </w:r>
      <w:r>
        <w:t xml:space="preserve"> (nebo úvodu) k práci diplomant zdůvodní volbu tématu a naznačí, jak bude přistupovat k jeho zpracování a proč se rozhodl právě pro tento postup. </w:t>
      </w:r>
    </w:p>
    <w:p w:rsidR="007E3C4B" w:rsidRDefault="007D3714" w:rsidP="007D3714">
      <w:pPr>
        <w:pStyle w:val="Normlnweb"/>
      </w:pPr>
      <w:r w:rsidRPr="007E3C4B">
        <w:rPr>
          <w:b/>
        </w:rPr>
        <w:t>Úvod práce</w:t>
      </w:r>
      <w:r>
        <w:t xml:space="preserve"> (nebo I. kapitola) bude obsahovat konkrétní vymezení problematiky a její stav v současné odborné literatuře. </w:t>
      </w:r>
    </w:p>
    <w:p w:rsidR="007E3C4B" w:rsidRDefault="007D3714" w:rsidP="007D3714">
      <w:pPr>
        <w:pStyle w:val="Normlnweb"/>
      </w:pPr>
      <w:r>
        <w:lastRenderedPageBreak/>
        <w:t xml:space="preserve">Pokud půjde o </w:t>
      </w:r>
      <w:r w:rsidRPr="007E3C4B">
        <w:rPr>
          <w:b/>
        </w:rPr>
        <w:t>práci výzkumnou</w:t>
      </w:r>
      <w:r>
        <w:t>, musí být jasně stanoven cíl výzk</w:t>
      </w:r>
      <w:r w:rsidR="007E3C4B">
        <w:t xml:space="preserve">umu, hypotéza a metody výzkumu. </w:t>
      </w:r>
      <w:r>
        <w:t>Cíl je třeba stanovit v co nejtěsnější návaznosti na pedagogickou praxi. Hypotéza (domněnka) znamená ve vědecké práci předběžné, pravděpodobné vysvětlení nebo zdůvodnění nějakých faktů, popř. stanovení předpokládaného výsledku. Vymezíme (formulujeme) ji na základě poznatků již získaných a v souhlase s nimi. Vhodně volenými metodami výzkumu je třeba hypotézu potvrdit (popř. zvýšit její pravděpodobnost), nebo vyvrátit.</w:t>
      </w:r>
      <w:r w:rsidR="007E3C4B">
        <w:t xml:space="preserve"> </w:t>
      </w:r>
      <w:r w:rsidRPr="007E3C4B">
        <w:rPr>
          <w:bCs/>
        </w:rPr>
        <w:t>Výsledky výzkumu</w:t>
      </w:r>
      <w:r>
        <w:t xml:space="preserve"> získané interpretací dat tvoří základ pro jejich využití v pedagogické praxi a tvoří současně hlavní náplň DP výzkumného typu. </w:t>
      </w:r>
    </w:p>
    <w:p w:rsidR="007D3714" w:rsidRDefault="007D3714" w:rsidP="007D3714">
      <w:pPr>
        <w:pStyle w:val="Normlnweb"/>
      </w:pPr>
      <w:r w:rsidRPr="007E3C4B">
        <w:rPr>
          <w:b/>
        </w:rPr>
        <w:t>V závěru</w:t>
      </w:r>
      <w:r>
        <w:t xml:space="preserve"> práce je třeba na základě celého výzkumu zhodnotit získané výsledky a ukázat přínos práce. Při zpracování student prokazuje schopnost teoreticky pracovat s odbornou literaturou, aplikovat poznatky do praktické roviny a správně formulovat problémy i jejich řešení.</w:t>
      </w:r>
    </w:p>
    <w:p w:rsidR="005D4AC5" w:rsidRPr="005D4AC5" w:rsidRDefault="005D4AC5" w:rsidP="007D3714">
      <w:pPr>
        <w:pStyle w:val="Normlnweb"/>
        <w:rPr>
          <w:b/>
        </w:rPr>
      </w:pPr>
      <w:r w:rsidRPr="005D4AC5">
        <w:rPr>
          <w:b/>
        </w:rPr>
        <w:t xml:space="preserve">1. 3. </w:t>
      </w:r>
      <w:r>
        <w:rPr>
          <w:b/>
        </w:rPr>
        <w:t>Zásady vědecké práce</w:t>
      </w:r>
      <w:r w:rsidRPr="005D4AC5">
        <w:rPr>
          <w:b/>
        </w:rPr>
        <w:t xml:space="preserve"> </w:t>
      </w:r>
    </w:p>
    <w:p w:rsidR="005D4AC5" w:rsidRDefault="005D4AC5" w:rsidP="005D4AC5">
      <w:pPr>
        <w:pStyle w:val="Normlnweb"/>
      </w:pPr>
      <w:r>
        <w:t xml:space="preserve">K přesnému vyjádření myšlenek slouží spisovný jazyk. Užívání </w:t>
      </w:r>
      <w:r>
        <w:rPr>
          <w:b/>
          <w:bCs/>
        </w:rPr>
        <w:t>spisovného jazyka</w:t>
      </w:r>
      <w:r>
        <w:t xml:space="preserve"> je základním požadavkem kladeným na formální stránku DP. Protože jde o psaný projev, jsou základní příručkou, pokud jde o pravopis, Pravidla českého pravopisu (poslední vydání). Je lépe ověřit si každý jev (nejen pravopisný), o jehož správnosti nejsme úplně přesvědčeni, než spoléhat na své znalosti nebo na „jazykový cit„. Zvláštní pozornost je třeba věnovat interpunkci, v níž se objevuje nejvíce chyb. (Máte-li pochybnosti, poraďte se s vedoucím DP při psaní konceptu!) Nedostatečná úroveň jazykové stránky DP (včetně pravopisné) je důvodem </w:t>
      </w:r>
      <w:r>
        <w:rPr>
          <w:b/>
          <w:bCs/>
        </w:rPr>
        <w:t>k vrácení</w:t>
      </w:r>
      <w:r>
        <w:t xml:space="preserve"> práce k přepracování, což má za následek konání státní závěrečné zkoušky z </w:t>
      </w:r>
      <w:r w:rsidR="00747692">
        <w:t>ČJL</w:t>
      </w:r>
      <w:r>
        <w:t xml:space="preserve"> v opravném termínu. Důležité je vždy práci v čistopise znovu přečíst, není omluvou, že práci přepisoval někdo jiný. Každý diplomant svým podpisem stvrzuje, že práci vypracoval samostatně s použitím uvedené literatury, odpovídá tedy i za formální stránku. Chyby vzniklé při přepisu lze opravit v obou exemplářích rukou.</w:t>
      </w:r>
    </w:p>
    <w:p w:rsidR="005D4AC5" w:rsidRDefault="005D4AC5" w:rsidP="005D4AC5">
      <w:pPr>
        <w:pStyle w:val="Normlnweb"/>
      </w:pPr>
      <w:r>
        <w:t xml:space="preserve">Při psaní DP je často třeba uvádět </w:t>
      </w:r>
      <w:r>
        <w:rPr>
          <w:b/>
          <w:bCs/>
        </w:rPr>
        <w:t>citáty</w:t>
      </w:r>
      <w:r>
        <w:t xml:space="preserve"> z odborných publikací, z literárních prací i z beletrie. Odkazům je nutno věnovat velkou pozornost. </w:t>
      </w:r>
      <w:r>
        <w:rPr>
          <w:b/>
          <w:bCs/>
        </w:rPr>
        <w:t>Neuvedení odkazu na příslušnou literaturu (pramen) je právně postižitelné.</w:t>
      </w:r>
      <w:r>
        <w:t xml:space="preserve"> Citáty v textu uvádíme v uvozovkách. Citujeme-li delší úsek (alespoň celou větu), píšeme na konci citátu nejdříve rozdělovací znaménko a pak </w:t>
      </w:r>
      <w:proofErr w:type="gramStart"/>
      <w:r>
        <w:t>uvozovky (.„), citujeme</w:t>
      </w:r>
      <w:proofErr w:type="gramEnd"/>
      <w:r>
        <w:t xml:space="preserve">-li jen část věty, píšeme nejdříve uvozovky a pak znaménko („,.?!). V závorce za citátem uvedeme jméno autora (osobní jméno začátečním písmenem), rok vydání příslušného díla a stránku, přesahuje-li citát jednu stranu, umístíme za číslicí označující stránku n.: 219n. Vydal-li autor v témže roce více prací (i statí a článků), seřadíme jejich názvy podle abecedy a za rokem vydání označíme malými písmeny abecedy (1997a, </w:t>
      </w:r>
      <w:proofErr w:type="gramStart"/>
      <w:r>
        <w:t>1997b...).</w:t>
      </w:r>
      <w:proofErr w:type="gramEnd"/>
      <w:r>
        <w:t xml:space="preserve"> Podle potřeby můžeme jméno autora zařadit i do vlastního výkladu a do závorky uvést jen příslušné údaje. Např.: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5D4AC5" w:rsidTr="00237E32">
        <w:trPr>
          <w:tblCellSpacing w:w="15" w:type="dxa"/>
        </w:trPr>
        <w:tc>
          <w:tcPr>
            <w:tcW w:w="0" w:type="auto"/>
            <w:vAlign w:val="center"/>
            <w:hideMark/>
          </w:tcPr>
          <w:p w:rsidR="005D4AC5" w:rsidRDefault="005D4AC5" w:rsidP="00237E32">
            <w:pPr>
              <w:pStyle w:val="Normlnweb"/>
            </w:pPr>
            <w:r>
              <w:rPr>
                <w:i/>
                <w:iCs/>
              </w:rPr>
              <w:t xml:space="preserve">„V české a slovenské terminologii převládá dnes výrazně pro širší pojetí spisovného jazyka, zahrnujícího formu psanou i mluvenou a majícího široké funkční stylové rozpětí (počítaje i formu hovorovou), termín spisovný jazyk, takže lze mluvit o jeho ustálenosti.“ (A. Jedlička, 19754, 49) </w:t>
            </w:r>
            <w:proofErr w:type="gramStart"/>
            <w:r>
              <w:rPr>
                <w:i/>
                <w:iCs/>
              </w:rPr>
              <w:t>nebo -- ... ustálenosti</w:t>
            </w:r>
            <w:proofErr w:type="gramEnd"/>
            <w:r>
              <w:rPr>
                <w:i/>
                <w:iCs/>
              </w:rPr>
              <w:t>“</w:t>
            </w:r>
            <w:r>
              <w:t xml:space="preserve"> (A. Jedlička, 1974, 49).</w:t>
            </w:r>
          </w:p>
          <w:p w:rsidR="005D4AC5" w:rsidRDefault="005D4AC5" w:rsidP="00237E32">
            <w:pPr>
              <w:pStyle w:val="Normlnweb"/>
            </w:pPr>
            <w:r>
              <w:t xml:space="preserve">Podle A. Jedličky (1974, 49) je dnes jediným ustáleným označením </w:t>
            </w:r>
            <w:r>
              <w:rPr>
                <w:i/>
                <w:iCs/>
              </w:rPr>
              <w:t>„pro širší pojetí spisovného jazyka, zahrnujícího formu psanou i mluvenou a majícího široké funkční stylové rozpětí (počítaje i formu hovorovou), termín spisovný jazyk“.</w:t>
            </w:r>
          </w:p>
        </w:tc>
      </w:tr>
    </w:tbl>
    <w:p w:rsidR="005D4AC5" w:rsidRDefault="005D4AC5" w:rsidP="005D4AC5"/>
    <w:p w:rsidR="005D4AC5" w:rsidRDefault="005D4AC5" w:rsidP="005D4AC5">
      <w:pPr>
        <w:pStyle w:val="Normlnweb"/>
      </w:pPr>
      <w:r>
        <w:lastRenderedPageBreak/>
        <w:t>Cituje-li se táž publikace vícekrát bezprostředně za sebou, je možno místo opakování celé citace použít výrazu „tamtéž„ nebo „</w:t>
      </w:r>
      <w:proofErr w:type="spellStart"/>
      <w:r>
        <w:t>ibid</w:t>
      </w:r>
      <w:proofErr w:type="spellEnd"/>
      <w:r>
        <w:t>.„ (z lat. „</w:t>
      </w:r>
      <w:proofErr w:type="spellStart"/>
      <w:r>
        <w:t>ibidem</w:t>
      </w:r>
      <w:proofErr w:type="spellEnd"/>
      <w:r>
        <w:t xml:space="preserve">„), doplněného číslem stránky. Je-li však mezi citacemi téže publikace vsunuta citace jiné publikace, je nutno u opakujícího se odkazu znovu uvést jméno autora, doplněné výrazem „cit. </w:t>
      </w:r>
      <w:proofErr w:type="gramStart"/>
      <w:r>
        <w:t>dílo</w:t>
      </w:r>
      <w:proofErr w:type="gramEnd"/>
      <w:r>
        <w:t xml:space="preserve">„ nebo „op. cit.„ (opus </w:t>
      </w:r>
      <w:proofErr w:type="spellStart"/>
      <w:r>
        <w:t>citatum</w:t>
      </w:r>
      <w:proofErr w:type="spellEnd"/>
      <w:r>
        <w:t>) a označením stránky. Cituje-li se několik děl téhož autora, je nutno citaci opakovat v úplném znění.</w:t>
      </w:r>
    </w:p>
    <w:p w:rsidR="005D4AC5" w:rsidRDefault="005D4AC5" w:rsidP="005D4AC5">
      <w:pPr>
        <w:pStyle w:val="Normlnweb"/>
      </w:pPr>
      <w:r>
        <w:t>Na závěr práce zařadí diplomant seznam literatury. Při jejím uvádění se bude řídit českou státní normou Bibliografické citace, ČSN ISO 690 (2 části).</w:t>
      </w:r>
    </w:p>
    <w:p w:rsidR="005D4AC5" w:rsidRDefault="005D4AC5" w:rsidP="005D4AC5">
      <w:pPr>
        <w:pStyle w:val="Normlnweb"/>
      </w:pPr>
      <w:r>
        <w:t>Citujeme-li jednotlivá slova, odlišíme je při práci na počítači různým typem písma (</w:t>
      </w:r>
      <w:r>
        <w:rPr>
          <w:i/>
          <w:iCs/>
        </w:rPr>
        <w:t>kurzívou</w:t>
      </w:r>
      <w:r>
        <w:t xml:space="preserve">, </w:t>
      </w:r>
      <w:r>
        <w:rPr>
          <w:u w:val="single"/>
        </w:rPr>
        <w:t>podtržením</w:t>
      </w:r>
      <w:r>
        <w:t xml:space="preserve">), nebo je napíšeme p r o l o ž e n ě, popř. dodatečně vyznačíme podtržením vlnovkou. </w:t>
      </w:r>
    </w:p>
    <w:p w:rsidR="00D820CC" w:rsidRDefault="00D820CC" w:rsidP="005D4AC5">
      <w:pPr>
        <w:pStyle w:val="Normlnweb"/>
        <w:rPr>
          <w:bCs/>
        </w:rPr>
      </w:pPr>
      <w:r w:rsidRPr="004841E1">
        <w:rPr>
          <w:bCs/>
        </w:rPr>
        <w:t>Příklady bibliografických záznamů</w:t>
      </w:r>
      <w:r>
        <w:rPr>
          <w:bCs/>
        </w:rPr>
        <w:t xml:space="preserve"> a citací v textu jsou k dispozici na webu knihovny </w:t>
      </w:r>
      <w:proofErr w:type="spellStart"/>
      <w:r>
        <w:rPr>
          <w:bCs/>
        </w:rPr>
        <w:t>PedF</w:t>
      </w:r>
      <w:proofErr w:type="spellEnd"/>
      <w:r>
        <w:rPr>
          <w:bCs/>
        </w:rPr>
        <w:t xml:space="preserve"> UK.</w:t>
      </w:r>
    </w:p>
    <w:p w:rsidR="00DB191D" w:rsidRPr="00DB191D" w:rsidRDefault="00DB191D" w:rsidP="005D4AC5">
      <w:pPr>
        <w:pStyle w:val="Normlnweb"/>
        <w:rPr>
          <w:b/>
          <w:sz w:val="28"/>
          <w:szCs w:val="28"/>
        </w:rPr>
      </w:pPr>
      <w:r w:rsidRPr="00DB191D">
        <w:rPr>
          <w:b/>
          <w:bCs/>
          <w:sz w:val="28"/>
          <w:szCs w:val="28"/>
        </w:rPr>
        <w:t>2. Formální náležitosti</w:t>
      </w:r>
    </w:p>
    <w:p w:rsidR="00DB191D" w:rsidRPr="00DB191D" w:rsidRDefault="00DB191D" w:rsidP="007D3714">
      <w:pPr>
        <w:pStyle w:val="Normlnweb"/>
        <w:rPr>
          <w:b/>
        </w:rPr>
      </w:pPr>
      <w:bookmarkStart w:id="0" w:name="uprava"/>
      <w:r w:rsidRPr="00DB191D">
        <w:rPr>
          <w:b/>
        </w:rPr>
        <w:t>2. 1. Vazba</w:t>
      </w:r>
    </w:p>
    <w:p w:rsidR="007D3714" w:rsidRDefault="00DA4009" w:rsidP="007D3714">
      <w:pPr>
        <w:pStyle w:val="Normlnweb"/>
      </w:pPr>
      <w:r>
        <w:t xml:space="preserve">Práce musí být předložena </w:t>
      </w:r>
      <w:r w:rsidRPr="00DA4009">
        <w:rPr>
          <w:b/>
        </w:rPr>
        <w:t>v kroužkové vazbě (POZOR, změna: nemusí být svázána v tvrdých deskách!)</w:t>
      </w:r>
      <w:r w:rsidR="007D3714">
        <w:t>. Na vnější straně vazby musí být označení "Bakalářská práce"/"Diplomová práce", dále název práce, jméno autora a název fakulty. Práce se předkládá ve dvou shodných vyhotoveních, která zůstanou k archivaci na fakultě.</w:t>
      </w:r>
    </w:p>
    <w:p w:rsidR="007D3714" w:rsidRPr="007D2707" w:rsidRDefault="007D2707" w:rsidP="007D2707">
      <w:pPr>
        <w:pStyle w:val="Normlnweb"/>
        <w:rPr>
          <w:b/>
        </w:rPr>
      </w:pPr>
      <w:r w:rsidRPr="007D2707">
        <w:rPr>
          <w:b/>
        </w:rPr>
        <w:t>2. 2. Vzor titulního listu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3714" w:rsidTr="007D3714">
        <w:trPr>
          <w:tblCellSpacing w:w="15" w:type="dxa"/>
        </w:trPr>
        <w:tc>
          <w:tcPr>
            <w:tcW w:w="0" w:type="auto"/>
            <w:vAlign w:val="center"/>
            <w:hideMark/>
          </w:tcPr>
          <w:p w:rsidR="007D3714" w:rsidRDefault="007D3714">
            <w:pPr>
              <w:rPr>
                <w:sz w:val="24"/>
                <w:szCs w:val="24"/>
              </w:rPr>
            </w:pPr>
          </w:p>
        </w:tc>
      </w:tr>
    </w:tbl>
    <w:p w:rsidR="007D3714" w:rsidRDefault="007D3714" w:rsidP="007D37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7D3714" w:rsidTr="007D3714">
        <w:trPr>
          <w:tblCellSpacing w:w="15" w:type="dxa"/>
        </w:trPr>
        <w:tc>
          <w:tcPr>
            <w:tcW w:w="0" w:type="auto"/>
            <w:vAlign w:val="center"/>
            <w:hideMark/>
          </w:tcPr>
          <w:p w:rsidR="007D3714" w:rsidRPr="007D2707" w:rsidRDefault="003C1557">
            <w:pPr>
              <w:jc w:val="center"/>
              <w:rPr>
                <w:rFonts w:ascii="Times New Roman" w:hAnsi="Times New Roman" w:cs="Times New Roman"/>
                <w:sz w:val="24"/>
                <w:szCs w:val="24"/>
              </w:rPr>
            </w:pPr>
            <w:r>
              <w:rPr>
                <w:rFonts w:ascii="Times New Roman" w:hAnsi="Times New Roman" w:cs="Times New Roman"/>
                <w:sz w:val="24"/>
                <w:szCs w:val="24"/>
              </w:rPr>
              <w:t xml:space="preserve">Univerzita Karlova </w:t>
            </w:r>
            <w:r w:rsidR="007D3714" w:rsidRPr="007D2707">
              <w:rPr>
                <w:rFonts w:ascii="Times New Roman" w:hAnsi="Times New Roman" w:cs="Times New Roman"/>
                <w:sz w:val="24"/>
                <w:szCs w:val="24"/>
              </w:rPr>
              <w:br/>
              <w:t>Pedagogická fakulta</w:t>
            </w:r>
            <w:r w:rsidR="007D3714" w:rsidRPr="007D2707">
              <w:rPr>
                <w:rFonts w:ascii="Times New Roman" w:hAnsi="Times New Roman" w:cs="Times New Roman"/>
                <w:sz w:val="24"/>
                <w:szCs w:val="24"/>
              </w:rPr>
              <w:br/>
            </w:r>
            <w:r>
              <w:rPr>
                <w:rFonts w:ascii="Times New Roman" w:hAnsi="Times New Roman" w:cs="Times New Roman"/>
                <w:sz w:val="24"/>
                <w:szCs w:val="24"/>
              </w:rPr>
              <w:t>Katedra české</w:t>
            </w:r>
            <w:r w:rsidR="007D3714" w:rsidRPr="007D2707">
              <w:rPr>
                <w:rFonts w:ascii="Times New Roman" w:hAnsi="Times New Roman" w:cs="Times New Roman"/>
                <w:sz w:val="24"/>
                <w:szCs w:val="24"/>
              </w:rPr>
              <w:t xml:space="preserve"> literatury</w:t>
            </w:r>
            <w:r w:rsidR="007D3714" w:rsidRPr="007D2707">
              <w:rPr>
                <w:rFonts w:ascii="Times New Roman" w:hAnsi="Times New Roman" w:cs="Times New Roman"/>
                <w:sz w:val="24"/>
                <w:szCs w:val="24"/>
              </w:rPr>
              <w:br/>
            </w:r>
            <w:r w:rsidR="007D3714" w:rsidRPr="007D2707">
              <w:rPr>
                <w:rFonts w:ascii="Times New Roman" w:hAnsi="Times New Roman" w:cs="Times New Roman"/>
                <w:sz w:val="24"/>
                <w:szCs w:val="24"/>
              </w:rPr>
              <w:br/>
              <w:t>N Á Z E V P R Á C E</w:t>
            </w:r>
            <w:r w:rsidR="007D3714" w:rsidRPr="007D2707">
              <w:rPr>
                <w:rFonts w:ascii="Times New Roman" w:hAnsi="Times New Roman" w:cs="Times New Roman"/>
                <w:sz w:val="24"/>
                <w:szCs w:val="24"/>
              </w:rPr>
              <w:br/>
            </w:r>
            <w:r w:rsidR="007D3714" w:rsidRPr="007D2707">
              <w:rPr>
                <w:rFonts w:ascii="Times New Roman" w:hAnsi="Times New Roman" w:cs="Times New Roman"/>
                <w:color w:val="FF0000"/>
                <w:sz w:val="24"/>
                <w:szCs w:val="24"/>
              </w:rPr>
              <w:t xml:space="preserve">(v českém a anglickém </w:t>
            </w:r>
            <w:proofErr w:type="gramStart"/>
            <w:r w:rsidR="007D3714" w:rsidRPr="007D2707">
              <w:rPr>
                <w:rFonts w:ascii="Times New Roman" w:hAnsi="Times New Roman" w:cs="Times New Roman"/>
                <w:color w:val="FF0000"/>
                <w:sz w:val="24"/>
                <w:szCs w:val="24"/>
              </w:rPr>
              <w:t>jazyce</w:t>
            </w:r>
            <w:r w:rsidR="004703E0">
              <w:rPr>
                <w:rFonts w:ascii="Times New Roman" w:hAnsi="Times New Roman" w:cs="Times New Roman"/>
                <w:color w:val="FF0000"/>
                <w:sz w:val="24"/>
                <w:szCs w:val="24"/>
              </w:rPr>
              <w:t xml:space="preserve"> </w:t>
            </w:r>
            <w:r w:rsidR="007D3714" w:rsidRPr="007D2707">
              <w:rPr>
                <w:rFonts w:ascii="Times New Roman" w:hAnsi="Times New Roman" w:cs="Times New Roman"/>
                <w:color w:val="FF0000"/>
                <w:sz w:val="24"/>
                <w:szCs w:val="24"/>
              </w:rPr>
              <w:t>)</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7"/>
              <w:gridCol w:w="3315"/>
            </w:tblGrid>
            <w:tr w:rsidR="007D3714" w:rsidRPr="007D2707">
              <w:trPr>
                <w:tblCellSpacing w:w="15" w:type="dxa"/>
              </w:trPr>
              <w:tc>
                <w:tcPr>
                  <w:tcW w:w="0" w:type="auto"/>
                  <w:hideMark/>
                </w:tcPr>
                <w:p w:rsidR="007D3714" w:rsidRPr="007D2707" w:rsidRDefault="007D3714">
                  <w:pPr>
                    <w:rPr>
                      <w:rFonts w:ascii="Times New Roman" w:hAnsi="Times New Roman" w:cs="Times New Roman"/>
                      <w:sz w:val="24"/>
                      <w:szCs w:val="24"/>
                    </w:rPr>
                  </w:pPr>
                  <w:r w:rsidRPr="007D2707">
                    <w:rPr>
                      <w:rFonts w:ascii="Times New Roman" w:hAnsi="Times New Roman" w:cs="Times New Roman"/>
                      <w:sz w:val="24"/>
                      <w:szCs w:val="24"/>
                    </w:rPr>
                    <w:t>Vedoucí bakalářské/diplomové práce:</w:t>
                  </w:r>
                </w:p>
              </w:tc>
              <w:tc>
                <w:tcPr>
                  <w:tcW w:w="0" w:type="auto"/>
                  <w:hideMark/>
                </w:tcPr>
                <w:p w:rsidR="007D3714" w:rsidRPr="007D2707" w:rsidRDefault="007D3714">
                  <w:pPr>
                    <w:rPr>
                      <w:rFonts w:ascii="Times New Roman" w:hAnsi="Times New Roman" w:cs="Times New Roman"/>
                      <w:sz w:val="24"/>
                      <w:szCs w:val="24"/>
                    </w:rPr>
                  </w:pPr>
                  <w:r w:rsidRPr="007D2707">
                    <w:rPr>
                      <w:rFonts w:ascii="Times New Roman" w:hAnsi="Times New Roman" w:cs="Times New Roman"/>
                      <w:sz w:val="24"/>
                      <w:szCs w:val="24"/>
                    </w:rPr>
                    <w:t>akad. tituly, jméno a příjmení</w:t>
                  </w:r>
                </w:p>
              </w:tc>
            </w:tr>
            <w:tr w:rsidR="007D3714" w:rsidRPr="007D2707">
              <w:trPr>
                <w:tblCellSpacing w:w="15" w:type="dxa"/>
              </w:trPr>
              <w:tc>
                <w:tcPr>
                  <w:tcW w:w="0" w:type="auto"/>
                  <w:hideMark/>
                </w:tcPr>
                <w:p w:rsidR="007D3714" w:rsidRPr="007D2707" w:rsidRDefault="007D3714">
                  <w:pPr>
                    <w:rPr>
                      <w:rFonts w:ascii="Times New Roman" w:hAnsi="Times New Roman" w:cs="Times New Roman"/>
                      <w:sz w:val="24"/>
                      <w:szCs w:val="24"/>
                    </w:rPr>
                  </w:pPr>
                  <w:r w:rsidRPr="007D2707">
                    <w:rPr>
                      <w:rFonts w:ascii="Times New Roman" w:hAnsi="Times New Roman" w:cs="Times New Roman"/>
                      <w:sz w:val="24"/>
                      <w:szCs w:val="24"/>
                    </w:rPr>
                    <w:t>Autor/</w:t>
                  </w:r>
                  <w:proofErr w:type="spellStart"/>
                  <w:r w:rsidRPr="007D2707">
                    <w:rPr>
                      <w:rFonts w:ascii="Times New Roman" w:hAnsi="Times New Roman" w:cs="Times New Roman"/>
                      <w:sz w:val="24"/>
                      <w:szCs w:val="24"/>
                    </w:rPr>
                    <w:t>ka</w:t>
                  </w:r>
                  <w:proofErr w:type="spellEnd"/>
                  <w:r w:rsidRPr="007D2707">
                    <w:rPr>
                      <w:rFonts w:ascii="Times New Roman" w:hAnsi="Times New Roman" w:cs="Times New Roman"/>
                      <w:sz w:val="24"/>
                      <w:szCs w:val="24"/>
                    </w:rPr>
                    <w:t xml:space="preserve"> BP/DP:</w:t>
                  </w:r>
                </w:p>
              </w:tc>
              <w:tc>
                <w:tcPr>
                  <w:tcW w:w="0" w:type="auto"/>
                  <w:hideMark/>
                </w:tcPr>
                <w:p w:rsidR="007D3714" w:rsidRPr="007D2707" w:rsidRDefault="007D3714">
                  <w:pPr>
                    <w:rPr>
                      <w:rFonts w:ascii="Times New Roman" w:hAnsi="Times New Roman" w:cs="Times New Roman"/>
                      <w:sz w:val="24"/>
                      <w:szCs w:val="24"/>
                    </w:rPr>
                  </w:pPr>
                  <w:r w:rsidRPr="007D2707">
                    <w:rPr>
                      <w:rFonts w:ascii="Times New Roman" w:hAnsi="Times New Roman" w:cs="Times New Roman"/>
                      <w:sz w:val="24"/>
                      <w:szCs w:val="24"/>
                    </w:rPr>
                    <w:t>jméno a příjmení (u provdaných posluchaček i rodné příjmení)</w:t>
                  </w:r>
                  <w:r w:rsidRPr="007D2707">
                    <w:rPr>
                      <w:rFonts w:ascii="Times New Roman" w:hAnsi="Times New Roman" w:cs="Times New Roman"/>
                      <w:sz w:val="24"/>
                      <w:szCs w:val="24"/>
                    </w:rPr>
                    <w:br/>
                    <w:t>bydliště</w:t>
                  </w:r>
                  <w:r w:rsidRPr="007D2707">
                    <w:rPr>
                      <w:rFonts w:ascii="Times New Roman" w:hAnsi="Times New Roman" w:cs="Times New Roman"/>
                      <w:sz w:val="24"/>
                      <w:szCs w:val="24"/>
                    </w:rPr>
                    <w:br/>
                    <w:t>obor studia</w:t>
                  </w:r>
                  <w:r w:rsidRPr="007D2707">
                    <w:rPr>
                      <w:rFonts w:ascii="Times New Roman" w:hAnsi="Times New Roman" w:cs="Times New Roman"/>
                      <w:sz w:val="24"/>
                      <w:szCs w:val="24"/>
                    </w:rPr>
                    <w:br/>
                    <w:t>typ studia (prezenční, kombinované)</w:t>
                  </w:r>
                </w:p>
              </w:tc>
            </w:tr>
            <w:tr w:rsidR="007D3714" w:rsidRPr="007D2707">
              <w:trPr>
                <w:tblCellSpacing w:w="15" w:type="dxa"/>
              </w:trPr>
              <w:tc>
                <w:tcPr>
                  <w:tcW w:w="0" w:type="auto"/>
                  <w:hideMark/>
                </w:tcPr>
                <w:p w:rsidR="007D3714" w:rsidRDefault="007D3714">
                  <w:pPr>
                    <w:rPr>
                      <w:rFonts w:ascii="Times New Roman" w:hAnsi="Times New Roman" w:cs="Times New Roman"/>
                      <w:sz w:val="24"/>
                      <w:szCs w:val="24"/>
                    </w:rPr>
                  </w:pPr>
                  <w:r w:rsidRPr="007D2707">
                    <w:rPr>
                      <w:rFonts w:ascii="Times New Roman" w:hAnsi="Times New Roman" w:cs="Times New Roman"/>
                      <w:sz w:val="24"/>
                      <w:szCs w:val="24"/>
                    </w:rPr>
                    <w:t>Rok dokončení BP/DP</w:t>
                  </w:r>
                </w:p>
                <w:p w:rsidR="00A26667" w:rsidRDefault="004703E0" w:rsidP="004703E0">
                  <w:pPr>
                    <w:jc w:val="both"/>
                    <w:rPr>
                      <w:rFonts w:ascii="Times New Roman" w:hAnsi="Times New Roman" w:cs="Times New Roman"/>
                      <w:sz w:val="24"/>
                      <w:szCs w:val="24"/>
                    </w:rPr>
                  </w:pPr>
                  <w:r w:rsidRPr="004703E0">
                    <w:rPr>
                      <w:rFonts w:ascii="Times New Roman" w:hAnsi="Times New Roman" w:cs="Times New Roman"/>
                      <w:sz w:val="24"/>
                      <w:szCs w:val="24"/>
                    </w:rPr>
                    <w:t xml:space="preserve">Anglický překlad názvu práce </w:t>
                  </w:r>
                  <w:r w:rsidRPr="004703E0">
                    <w:rPr>
                      <w:rFonts w:ascii="Times New Roman" w:hAnsi="Times New Roman" w:cs="Times New Roman"/>
                      <w:b/>
                      <w:sz w:val="24"/>
                      <w:szCs w:val="24"/>
                    </w:rPr>
                    <w:t>nemá začínat členem</w:t>
                  </w:r>
                  <w:r>
                    <w:rPr>
                      <w:rFonts w:ascii="Times New Roman" w:hAnsi="Times New Roman" w:cs="Times New Roman"/>
                      <w:sz w:val="24"/>
                      <w:szCs w:val="24"/>
                    </w:rPr>
                    <w:t xml:space="preserve"> </w:t>
                  </w:r>
                  <w:r w:rsidRPr="004703E0">
                    <w:rPr>
                      <w:rFonts w:ascii="Times New Roman" w:hAnsi="Times New Roman" w:cs="Times New Roman"/>
                      <w:sz w:val="24"/>
                      <w:szCs w:val="24"/>
                    </w:rPr>
                    <w:lastRenderedPageBreak/>
                    <w:t xml:space="preserve">(např. </w:t>
                  </w:r>
                  <w:proofErr w:type="spellStart"/>
                  <w:r w:rsidRPr="004703E0">
                    <w:rPr>
                      <w:rFonts w:ascii="Times New Roman" w:hAnsi="Times New Roman" w:cs="Times New Roman"/>
                      <w:sz w:val="24"/>
                      <w:szCs w:val="24"/>
                    </w:rPr>
                    <w:t>The</w:t>
                  </w:r>
                  <w:proofErr w:type="spellEnd"/>
                  <w:r w:rsidRPr="004703E0">
                    <w:rPr>
                      <w:rFonts w:ascii="Times New Roman" w:hAnsi="Times New Roman" w:cs="Times New Roman"/>
                      <w:sz w:val="24"/>
                      <w:szCs w:val="24"/>
                    </w:rPr>
                    <w:t>…)</w:t>
                  </w:r>
                  <w:r>
                    <w:rPr>
                      <w:rFonts w:ascii="Times New Roman" w:hAnsi="Times New Roman" w:cs="Times New Roman"/>
                      <w:sz w:val="24"/>
                      <w:szCs w:val="24"/>
                    </w:rPr>
                    <w:t>.</w:t>
                  </w:r>
                </w:p>
                <w:p w:rsidR="00A26667" w:rsidRDefault="00A26667">
                  <w:pPr>
                    <w:rPr>
                      <w:rFonts w:ascii="Times New Roman" w:hAnsi="Times New Roman" w:cs="Times New Roman"/>
                      <w:b/>
                      <w:sz w:val="24"/>
                      <w:szCs w:val="24"/>
                    </w:rPr>
                  </w:pPr>
                  <w:r w:rsidRPr="00A26667">
                    <w:rPr>
                      <w:rFonts w:ascii="Times New Roman" w:hAnsi="Times New Roman" w:cs="Times New Roman"/>
                      <w:b/>
                      <w:sz w:val="24"/>
                      <w:szCs w:val="24"/>
                    </w:rPr>
                    <w:t>2. 3. Druhý list- čestné prohlášení</w:t>
                  </w:r>
                </w:p>
                <w:p w:rsidR="00815F10" w:rsidRPr="00815F10" w:rsidRDefault="00815F10" w:rsidP="00815F10">
                  <w:pPr>
                    <w:spacing w:before="100" w:beforeAutospacing="1" w:after="100" w:afterAutospacing="1"/>
                    <w:rPr>
                      <w:rFonts w:ascii="Times New Roman" w:eastAsia="Times New Roman" w:hAnsi="Times New Roman" w:cs="Times New Roman"/>
                      <w:sz w:val="24"/>
                      <w:szCs w:val="24"/>
                      <w:lang w:eastAsia="cs-CZ"/>
                    </w:rPr>
                  </w:pPr>
                  <w:r w:rsidRPr="00815F10">
                    <w:rPr>
                      <w:rFonts w:ascii="Times New Roman" w:eastAsia="Times New Roman" w:hAnsi="Times New Roman" w:cs="Times New Roman"/>
                      <w:sz w:val="24"/>
                      <w:szCs w:val="24"/>
                      <w:lang w:eastAsia="cs-CZ"/>
                    </w:rPr>
                    <w:t xml:space="preserve">Prohlašuji, že jsem bakalářskou/diplomovou práci </w:t>
                  </w:r>
                  <w:proofErr w:type="gramStart"/>
                  <w:r w:rsidRPr="00815F10">
                    <w:rPr>
                      <w:rFonts w:ascii="Times New Roman" w:eastAsia="Times New Roman" w:hAnsi="Times New Roman" w:cs="Times New Roman"/>
                      <w:sz w:val="24"/>
                      <w:szCs w:val="24"/>
                      <w:lang w:eastAsia="cs-CZ"/>
                    </w:rPr>
                    <w:t>vypracoval(a) samostatně</w:t>
                  </w:r>
                  <w:proofErr w:type="gramEnd"/>
                  <w:r w:rsidRPr="00815F10">
                    <w:rPr>
                      <w:rFonts w:ascii="Times New Roman" w:eastAsia="Times New Roman" w:hAnsi="Times New Roman" w:cs="Times New Roman"/>
                      <w:sz w:val="24"/>
                      <w:szCs w:val="24"/>
                      <w:lang w:eastAsia="cs-CZ"/>
                    </w:rPr>
                    <w:t xml:space="preserve"> s použitím uvedené literatury. </w:t>
                  </w:r>
                </w:p>
                <w:p w:rsidR="00815F10" w:rsidRPr="00815F10" w:rsidRDefault="00815F10" w:rsidP="00815F10">
                  <w:pPr>
                    <w:spacing w:before="100" w:beforeAutospacing="1" w:after="100" w:afterAutospacing="1"/>
                    <w:rPr>
                      <w:rFonts w:ascii="Times New Roman" w:eastAsia="Times New Roman" w:hAnsi="Times New Roman" w:cs="Times New Roman"/>
                      <w:sz w:val="24"/>
                      <w:szCs w:val="24"/>
                      <w:lang w:eastAsia="cs-CZ"/>
                    </w:rPr>
                  </w:pPr>
                  <w:r w:rsidRPr="00815F10">
                    <w:rPr>
                      <w:rFonts w:ascii="Times New Roman" w:eastAsia="Times New Roman" w:hAnsi="Times New Roman" w:cs="Times New Roman"/>
                      <w:sz w:val="24"/>
                      <w:szCs w:val="24"/>
                      <w:lang w:eastAsia="cs-CZ"/>
                    </w:rPr>
                    <w:t>Prohlašuji, že odevzdaná elektronická verze BP/DP je identická s její tištěnou podobou.</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99"/>
                    <w:gridCol w:w="1884"/>
                    <w:gridCol w:w="1899"/>
                  </w:tblGrid>
                  <w:tr w:rsidR="00815F10" w:rsidRPr="00815F10" w:rsidTr="00237E32">
                    <w:trPr>
                      <w:tblCellSpacing w:w="15" w:type="dxa"/>
                    </w:trPr>
                    <w:tc>
                      <w:tcPr>
                        <w:tcW w:w="1500" w:type="pct"/>
                        <w:vAlign w:val="center"/>
                      </w:tcPr>
                      <w:p w:rsidR="00815F10" w:rsidRPr="00815F10" w:rsidRDefault="00815F10" w:rsidP="00237E32">
                        <w:pPr>
                          <w:spacing w:after="0"/>
                          <w:rPr>
                            <w:rFonts w:ascii="Times New Roman" w:eastAsia="Times New Roman" w:hAnsi="Times New Roman" w:cs="Times New Roman"/>
                            <w:sz w:val="24"/>
                            <w:szCs w:val="24"/>
                            <w:lang w:eastAsia="cs-CZ"/>
                          </w:rPr>
                        </w:pPr>
                        <w:r w:rsidRPr="00815F10">
                          <w:rPr>
                            <w:rFonts w:ascii="Times New Roman" w:eastAsia="Times New Roman" w:hAnsi="Times New Roman" w:cs="Times New Roman"/>
                            <w:sz w:val="24"/>
                            <w:szCs w:val="24"/>
                            <w:lang w:eastAsia="cs-CZ"/>
                          </w:rPr>
                          <w:t> </w:t>
                        </w:r>
                      </w:p>
                    </w:tc>
                    <w:tc>
                      <w:tcPr>
                        <w:tcW w:w="1500" w:type="pct"/>
                        <w:vAlign w:val="center"/>
                      </w:tcPr>
                      <w:p w:rsidR="00815F10" w:rsidRPr="00815F10" w:rsidRDefault="00815F10" w:rsidP="00237E32">
                        <w:pPr>
                          <w:spacing w:after="0"/>
                          <w:rPr>
                            <w:rFonts w:ascii="Times New Roman" w:eastAsia="Times New Roman" w:hAnsi="Times New Roman" w:cs="Times New Roman"/>
                            <w:sz w:val="24"/>
                            <w:szCs w:val="24"/>
                            <w:lang w:eastAsia="cs-CZ"/>
                          </w:rPr>
                        </w:pPr>
                        <w:r w:rsidRPr="00815F10">
                          <w:rPr>
                            <w:rFonts w:ascii="Times New Roman" w:eastAsia="Times New Roman" w:hAnsi="Times New Roman" w:cs="Times New Roman"/>
                            <w:sz w:val="24"/>
                            <w:szCs w:val="24"/>
                            <w:lang w:eastAsia="cs-CZ"/>
                          </w:rPr>
                          <w:t>místo vypracování</w:t>
                        </w:r>
                        <w:r w:rsidRPr="00815F10">
                          <w:rPr>
                            <w:rFonts w:ascii="Times New Roman" w:eastAsia="Times New Roman" w:hAnsi="Times New Roman" w:cs="Times New Roman"/>
                            <w:sz w:val="24"/>
                            <w:szCs w:val="24"/>
                            <w:lang w:eastAsia="cs-CZ"/>
                          </w:rPr>
                          <w:br/>
                          <w:t>úplné datum</w:t>
                        </w:r>
                      </w:p>
                    </w:tc>
                    <w:tc>
                      <w:tcPr>
                        <w:tcW w:w="1500" w:type="pct"/>
                        <w:vAlign w:val="center"/>
                      </w:tcPr>
                      <w:p w:rsidR="00815F10" w:rsidRPr="00815F10" w:rsidRDefault="00815F10" w:rsidP="00237E32">
                        <w:pPr>
                          <w:spacing w:after="0"/>
                          <w:rPr>
                            <w:rFonts w:ascii="Times New Roman" w:eastAsia="Times New Roman" w:hAnsi="Times New Roman" w:cs="Times New Roman"/>
                            <w:sz w:val="24"/>
                            <w:szCs w:val="24"/>
                            <w:lang w:eastAsia="cs-CZ"/>
                          </w:rPr>
                        </w:pPr>
                        <w:r w:rsidRPr="00815F10">
                          <w:rPr>
                            <w:rFonts w:ascii="Times New Roman" w:eastAsia="Times New Roman" w:hAnsi="Times New Roman" w:cs="Times New Roman"/>
                            <w:sz w:val="24"/>
                            <w:szCs w:val="24"/>
                            <w:lang w:eastAsia="cs-CZ"/>
                          </w:rPr>
                          <w:br/>
                          <w:t>vlastnoruční podpis</w:t>
                        </w:r>
                      </w:p>
                    </w:tc>
                  </w:tr>
                </w:tbl>
                <w:p w:rsidR="00815F10" w:rsidRPr="00A26667" w:rsidRDefault="00815F10">
                  <w:pPr>
                    <w:rPr>
                      <w:rFonts w:ascii="Times New Roman" w:hAnsi="Times New Roman" w:cs="Times New Roman"/>
                      <w:b/>
                      <w:sz w:val="24"/>
                      <w:szCs w:val="24"/>
                    </w:rPr>
                  </w:pPr>
                </w:p>
              </w:tc>
              <w:tc>
                <w:tcPr>
                  <w:tcW w:w="0" w:type="auto"/>
                  <w:hideMark/>
                </w:tcPr>
                <w:p w:rsidR="007D3714" w:rsidRPr="007D2707" w:rsidRDefault="007D3714">
                  <w:pPr>
                    <w:rPr>
                      <w:rFonts w:ascii="Times New Roman" w:hAnsi="Times New Roman" w:cs="Times New Roman"/>
                      <w:sz w:val="24"/>
                      <w:szCs w:val="24"/>
                    </w:rPr>
                  </w:pPr>
                </w:p>
              </w:tc>
            </w:tr>
          </w:tbl>
          <w:p w:rsidR="007D3714" w:rsidRDefault="007D3714">
            <w:pPr>
              <w:rPr>
                <w:sz w:val="24"/>
                <w:szCs w:val="24"/>
              </w:rPr>
            </w:pPr>
          </w:p>
        </w:tc>
      </w:tr>
    </w:tbl>
    <w:p w:rsidR="007D3714" w:rsidRPr="00815F10" w:rsidRDefault="00815F10" w:rsidP="007D3714">
      <w:pPr>
        <w:pStyle w:val="Nadpis4"/>
        <w:rPr>
          <w:rFonts w:ascii="Times New Roman" w:hAnsi="Times New Roman" w:cs="Times New Roman"/>
          <w:i w:val="0"/>
          <w:color w:val="auto"/>
          <w:sz w:val="24"/>
          <w:szCs w:val="24"/>
        </w:rPr>
      </w:pPr>
      <w:r w:rsidRPr="00815F10">
        <w:rPr>
          <w:rFonts w:ascii="Times New Roman" w:hAnsi="Times New Roman" w:cs="Times New Roman"/>
          <w:i w:val="0"/>
          <w:color w:val="auto"/>
          <w:sz w:val="24"/>
          <w:szCs w:val="24"/>
        </w:rPr>
        <w:lastRenderedPageBreak/>
        <w:t>2. 4. Třetí list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3714" w:rsidTr="007D3714">
        <w:trPr>
          <w:tblCellSpacing w:w="15" w:type="dxa"/>
        </w:trPr>
        <w:tc>
          <w:tcPr>
            <w:tcW w:w="0" w:type="auto"/>
            <w:vAlign w:val="center"/>
            <w:hideMark/>
          </w:tcPr>
          <w:p w:rsidR="007D3714" w:rsidRDefault="007D3714">
            <w:pPr>
              <w:rPr>
                <w:sz w:val="24"/>
                <w:szCs w:val="24"/>
              </w:rPr>
            </w:pPr>
          </w:p>
        </w:tc>
      </w:tr>
    </w:tbl>
    <w:p w:rsidR="00837196" w:rsidRDefault="007D3714" w:rsidP="00837196">
      <w:pPr>
        <w:spacing w:before="100" w:beforeAutospacing="1" w:after="100" w:afterAutospacing="1"/>
        <w:outlineLvl w:val="3"/>
        <w:rPr>
          <w:rFonts w:ascii="Times New Roman" w:eastAsia="Calibri" w:hAnsi="Times New Roman" w:cs="Times New Roman"/>
          <w:sz w:val="24"/>
          <w:szCs w:val="24"/>
        </w:rPr>
      </w:pPr>
      <w:r w:rsidRPr="00837196">
        <w:rPr>
          <w:rFonts w:ascii="Times New Roman" w:hAnsi="Times New Roman" w:cs="Times New Roman"/>
          <w:sz w:val="24"/>
          <w:szCs w:val="24"/>
        </w:rPr>
        <w:t>Obsah práce s odkazy na stránky je umístěn na první stránce vlastního textu (před Úvodem, po prohlášení o původnosti práce).</w:t>
      </w:r>
      <w:r w:rsidR="00837196" w:rsidRPr="00837196">
        <w:rPr>
          <w:rFonts w:ascii="Times New Roman" w:hAnsi="Times New Roman" w:cs="Times New Roman"/>
          <w:sz w:val="24"/>
          <w:szCs w:val="24"/>
        </w:rPr>
        <w:t xml:space="preserve"> </w:t>
      </w:r>
      <w:r w:rsidR="00837196" w:rsidRPr="00837196">
        <w:rPr>
          <w:rFonts w:ascii="Times New Roman" w:eastAsia="Calibri" w:hAnsi="Times New Roman" w:cs="Times New Roman"/>
          <w:sz w:val="24"/>
          <w:szCs w:val="24"/>
        </w:rPr>
        <w:t>Kapitoly mohou být členěny do více úrovní, nadpisy jsou číslovány.</w:t>
      </w:r>
    </w:p>
    <w:p w:rsidR="00461734" w:rsidRDefault="00461734" w:rsidP="00837196">
      <w:pPr>
        <w:spacing w:before="100" w:beforeAutospacing="1" w:after="100" w:afterAutospacing="1"/>
        <w:outlineLvl w:val="3"/>
        <w:rPr>
          <w:rFonts w:ascii="Times New Roman" w:eastAsia="Calibri" w:hAnsi="Times New Roman" w:cs="Times New Roman"/>
          <w:b/>
          <w:sz w:val="24"/>
          <w:szCs w:val="24"/>
        </w:rPr>
      </w:pPr>
      <w:r w:rsidRPr="00461734">
        <w:rPr>
          <w:rFonts w:ascii="Times New Roman" w:eastAsia="Calibri" w:hAnsi="Times New Roman" w:cs="Times New Roman"/>
          <w:b/>
          <w:sz w:val="24"/>
          <w:szCs w:val="24"/>
        </w:rPr>
        <w:t>2. 5. Poslední list</w:t>
      </w:r>
    </w:p>
    <w:p w:rsidR="00461734" w:rsidRDefault="00461734" w:rsidP="00461734">
      <w:pPr>
        <w:pStyle w:val="Normlnweb"/>
      </w:pPr>
      <w:r>
        <w:t xml:space="preserve">Práci uzavírá </w:t>
      </w:r>
      <w:r>
        <w:rPr>
          <w:b/>
          <w:bCs/>
        </w:rPr>
        <w:t>bibliografická část</w:t>
      </w:r>
      <w:r>
        <w:t>.</w:t>
      </w:r>
    </w:p>
    <w:p w:rsidR="00461734" w:rsidRDefault="00461734" w:rsidP="00461734">
      <w:pPr>
        <w:pStyle w:val="Normlnweb"/>
      </w:pPr>
      <w:r>
        <w:t xml:space="preserve">K práci je třeba připojit </w:t>
      </w:r>
      <w:r>
        <w:rPr>
          <w:b/>
          <w:bCs/>
        </w:rPr>
        <w:t>resumé</w:t>
      </w:r>
      <w:r>
        <w:t xml:space="preserve"> v českém a anglickém jazyce rozsahu cca 1 strany a na další stranu </w:t>
      </w:r>
      <w:r>
        <w:rPr>
          <w:b/>
          <w:bCs/>
        </w:rPr>
        <w:t>klíčová slova</w:t>
      </w:r>
      <w:r>
        <w:t xml:space="preserve"> (v českém jazyce) vystihující obsahové dominanty práce.</w:t>
      </w:r>
    </w:p>
    <w:p w:rsidR="00461734" w:rsidRPr="00461734" w:rsidRDefault="00461734" w:rsidP="00461734">
      <w:pPr>
        <w:pStyle w:val="Normlnweb"/>
      </w:pPr>
      <w:r>
        <w:t>Práce může (avšak nemusí) obsahovat textové a obrazové přílohy zařazené za resumé a klíčová slova.</w:t>
      </w:r>
    </w:p>
    <w:p w:rsidR="00461734" w:rsidRDefault="00461734" w:rsidP="00461734">
      <w:pPr>
        <w:spacing w:before="100" w:beforeAutospacing="1" w:after="100" w:afterAutospacing="1"/>
        <w:rPr>
          <w:rFonts w:ascii="Times New Roman" w:hAnsi="Times New Roman" w:cs="Times New Roman"/>
          <w:sz w:val="24"/>
          <w:szCs w:val="24"/>
        </w:rPr>
      </w:pPr>
      <w:r w:rsidRPr="00461734">
        <w:rPr>
          <w:rFonts w:ascii="Times New Roman" w:hAnsi="Times New Roman" w:cs="Times New Roman"/>
          <w:b/>
          <w:sz w:val="24"/>
          <w:szCs w:val="24"/>
        </w:rPr>
        <w:t xml:space="preserve">2. </w:t>
      </w:r>
      <w:r>
        <w:rPr>
          <w:rFonts w:ascii="Times New Roman" w:hAnsi="Times New Roman" w:cs="Times New Roman"/>
          <w:b/>
          <w:sz w:val="24"/>
          <w:szCs w:val="24"/>
        </w:rPr>
        <w:t>6</w:t>
      </w:r>
      <w:r w:rsidRPr="00461734">
        <w:rPr>
          <w:rFonts w:ascii="Times New Roman" w:hAnsi="Times New Roman" w:cs="Times New Roman"/>
          <w:b/>
          <w:sz w:val="24"/>
          <w:szCs w:val="24"/>
        </w:rPr>
        <w:t>.</w:t>
      </w:r>
      <w:r w:rsidRPr="00461734">
        <w:rPr>
          <w:rFonts w:ascii="Times New Roman" w:hAnsi="Times New Roman" w:cs="Times New Roman"/>
          <w:sz w:val="24"/>
          <w:szCs w:val="24"/>
        </w:rPr>
        <w:t xml:space="preserve"> </w:t>
      </w:r>
      <w:r w:rsidRPr="00461734">
        <w:rPr>
          <w:rFonts w:ascii="Times New Roman" w:eastAsia="Times New Roman" w:hAnsi="Times New Roman" w:cs="Times New Roman"/>
          <w:b/>
          <w:sz w:val="24"/>
          <w:szCs w:val="24"/>
          <w:lang w:eastAsia="cs-CZ"/>
        </w:rPr>
        <w:t>Rozsah a grafická úprava</w:t>
      </w:r>
    </w:p>
    <w:p w:rsidR="00DA4009" w:rsidRDefault="00461734" w:rsidP="00F02418">
      <w:pPr>
        <w:pStyle w:val="Normlnweb"/>
      </w:pPr>
      <w:r w:rsidRPr="00461734">
        <w:t>Rozsah bakalářské práce činí zpravidla 40–60 stran textu bez příloh, diplomové práce 60–80 stran. Stránky jsou číslovány arabskými čísly. Pro zá</w:t>
      </w:r>
      <w:r>
        <w:t xml:space="preserve">kladní text </w:t>
      </w:r>
      <w:r w:rsidR="00F02418">
        <w:t xml:space="preserve">je doporučena větší velikost písma </w:t>
      </w:r>
      <w:r w:rsidRPr="00461734">
        <w:t xml:space="preserve">(font </w:t>
      </w:r>
      <w:proofErr w:type="spellStart"/>
      <w:r w:rsidRPr="00461734">
        <w:t>Times</w:t>
      </w:r>
      <w:proofErr w:type="spellEnd"/>
      <w:r w:rsidRPr="00461734">
        <w:t xml:space="preserve"> New Roman</w:t>
      </w:r>
      <w:r w:rsidR="00F02418">
        <w:t xml:space="preserve"> CE), a to vzhledem k </w:t>
      </w:r>
      <w:r>
        <w:t>odlišení</w:t>
      </w:r>
      <w:r w:rsidR="00F02418">
        <w:t xml:space="preserve"> od</w:t>
      </w:r>
      <w:r>
        <w:t xml:space="preserve"> doplňujícího textu</w:t>
      </w:r>
      <w:r w:rsidR="00F02418">
        <w:t xml:space="preserve"> (např. poznámek pod čarou). </w:t>
      </w:r>
      <w:r w:rsidRPr="00461734">
        <w:t>Řádkování: 1,5.</w:t>
      </w:r>
      <w:r>
        <w:t xml:space="preserve"> </w:t>
      </w:r>
      <w:r w:rsidRPr="00461734">
        <w:t>Nastavení okrajů: levý okraj – 30 mm, pravý okraj 25 mm</w:t>
      </w:r>
      <w:r>
        <w:t xml:space="preserve"> </w:t>
      </w:r>
      <w:r>
        <w:rPr>
          <w:i/>
          <w:iCs/>
        </w:rPr>
        <w:t>(Nezapomeňte na dodržení levého okraje vzhledem k nutnému prostoru ke svázání.)</w:t>
      </w:r>
      <w:r>
        <w:t xml:space="preserve"> </w:t>
      </w:r>
      <w:r w:rsidRPr="00461734">
        <w:t>Text je oboustranně zarovnán (zarovnán do bloku).</w:t>
      </w:r>
      <w:bookmarkEnd w:id="0"/>
    </w:p>
    <w:p w:rsidR="00F02418" w:rsidRPr="00F02418" w:rsidRDefault="00F02418" w:rsidP="00F02418">
      <w:pPr>
        <w:pStyle w:val="Normlnweb"/>
      </w:pPr>
      <w:bookmarkStart w:id="1" w:name="_GoBack"/>
      <w:bookmarkEnd w:id="1"/>
    </w:p>
    <w:p w:rsidR="00563551" w:rsidRPr="00B878D2" w:rsidRDefault="00B878D2" w:rsidP="00563551">
      <w:pPr>
        <w:spacing w:before="100" w:beforeAutospacing="1" w:after="100" w:afterAutospacing="1" w:line="240" w:lineRule="auto"/>
        <w:outlineLvl w:val="0"/>
        <w:rPr>
          <w:rFonts w:ascii="Times New Roman" w:eastAsia="Times New Roman" w:hAnsi="Times New Roman" w:cs="Times New Roman"/>
          <w:b/>
          <w:bCs/>
          <w:kern w:val="36"/>
          <w:sz w:val="28"/>
          <w:szCs w:val="28"/>
          <w:lang w:eastAsia="cs-CZ"/>
        </w:rPr>
      </w:pPr>
      <w:r w:rsidRPr="00B878D2">
        <w:rPr>
          <w:rFonts w:ascii="Times New Roman" w:eastAsia="Times New Roman" w:hAnsi="Times New Roman" w:cs="Times New Roman"/>
          <w:b/>
          <w:bCs/>
          <w:kern w:val="36"/>
          <w:sz w:val="28"/>
          <w:szCs w:val="28"/>
          <w:lang w:eastAsia="cs-CZ"/>
        </w:rPr>
        <w:t xml:space="preserve">3. </w:t>
      </w:r>
      <w:r w:rsidR="00563551" w:rsidRPr="00B878D2">
        <w:rPr>
          <w:rFonts w:ascii="Times New Roman" w:eastAsia="Times New Roman" w:hAnsi="Times New Roman" w:cs="Times New Roman"/>
          <w:b/>
          <w:bCs/>
          <w:kern w:val="36"/>
          <w:sz w:val="28"/>
          <w:szCs w:val="28"/>
          <w:lang w:eastAsia="cs-CZ"/>
        </w:rPr>
        <w:t xml:space="preserve">Obhajoba </w:t>
      </w:r>
      <w:r>
        <w:rPr>
          <w:rFonts w:ascii="Times New Roman" w:eastAsia="Times New Roman" w:hAnsi="Times New Roman" w:cs="Times New Roman"/>
          <w:b/>
          <w:bCs/>
          <w:kern w:val="36"/>
          <w:sz w:val="28"/>
          <w:szCs w:val="28"/>
          <w:lang w:eastAsia="cs-CZ"/>
        </w:rPr>
        <w:t>BP a DP</w:t>
      </w:r>
    </w:p>
    <w:p w:rsidR="00563551" w:rsidRDefault="00570316" w:rsidP="009241E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Obhajoby se konají</w:t>
      </w:r>
      <w:r w:rsidR="00563551" w:rsidRPr="007D3714">
        <w:rPr>
          <w:rFonts w:ascii="Times New Roman" w:eastAsia="Times New Roman" w:hAnsi="Times New Roman" w:cs="Times New Roman"/>
          <w:sz w:val="24"/>
          <w:szCs w:val="24"/>
          <w:lang w:eastAsia="cs-CZ"/>
        </w:rPr>
        <w:t xml:space="preserve"> v týdnu, který bezprostředně předchází termínu, kdy se konají SZZ. Obhajoba probíhá před komisí, kterou tvoří předseda a další dva členové. Jedním bývá vedoucí diplomové práce a druhým oponent.</w:t>
      </w:r>
    </w:p>
    <w:p w:rsidR="009241EC" w:rsidRPr="007D3714" w:rsidRDefault="009241EC" w:rsidP="009241EC">
      <w:pPr>
        <w:spacing w:after="0" w:line="240" w:lineRule="auto"/>
        <w:rPr>
          <w:rFonts w:ascii="Times New Roman" w:eastAsia="Times New Roman" w:hAnsi="Times New Roman" w:cs="Times New Roman"/>
          <w:sz w:val="24"/>
          <w:szCs w:val="24"/>
          <w:lang w:eastAsia="cs-CZ"/>
        </w:rPr>
      </w:pPr>
    </w:p>
    <w:p w:rsidR="00563551" w:rsidRDefault="00563551" w:rsidP="009241EC">
      <w:pPr>
        <w:spacing w:after="0" w:line="240" w:lineRule="auto"/>
        <w:rPr>
          <w:rFonts w:ascii="Times New Roman" w:eastAsia="Times New Roman" w:hAnsi="Times New Roman" w:cs="Times New Roman"/>
          <w:sz w:val="24"/>
          <w:szCs w:val="24"/>
          <w:lang w:eastAsia="cs-CZ"/>
        </w:rPr>
      </w:pPr>
      <w:r w:rsidRPr="007D3714">
        <w:rPr>
          <w:rFonts w:ascii="Times New Roman" w:eastAsia="Times New Roman" w:hAnsi="Times New Roman" w:cs="Times New Roman"/>
          <w:sz w:val="24"/>
          <w:szCs w:val="24"/>
          <w:lang w:eastAsia="cs-CZ"/>
        </w:rPr>
        <w:t>Na nástěnce katedry je týden před obhajobou vyvěšeno pořadí diplomantů a časový údaj o zahájení konkrétní obhajoby. Vzhledem k možným časovým posunům prosím</w:t>
      </w:r>
      <w:r w:rsidR="00570316">
        <w:rPr>
          <w:rFonts w:ascii="Times New Roman" w:eastAsia="Times New Roman" w:hAnsi="Times New Roman" w:cs="Times New Roman"/>
          <w:sz w:val="24"/>
          <w:szCs w:val="24"/>
          <w:lang w:eastAsia="cs-CZ"/>
        </w:rPr>
        <w:t>e</w:t>
      </w:r>
      <w:r w:rsidRPr="007D3714">
        <w:rPr>
          <w:rFonts w:ascii="Times New Roman" w:eastAsia="Times New Roman" w:hAnsi="Times New Roman" w:cs="Times New Roman"/>
          <w:sz w:val="24"/>
          <w:szCs w:val="24"/>
          <w:lang w:eastAsia="cs-CZ"/>
        </w:rPr>
        <w:t xml:space="preserve"> diplomantky / diplomanty, aby se dostavili přibližně již 15 minut před předpokládaným začátkem své obhajoby.</w:t>
      </w:r>
      <w:r w:rsidR="009241EC">
        <w:rPr>
          <w:rFonts w:ascii="Times New Roman" w:eastAsia="Times New Roman" w:hAnsi="Times New Roman" w:cs="Times New Roman"/>
          <w:sz w:val="24"/>
          <w:szCs w:val="24"/>
          <w:lang w:eastAsia="cs-CZ"/>
        </w:rPr>
        <w:t xml:space="preserve"> </w:t>
      </w:r>
      <w:r w:rsidRPr="007D3714">
        <w:rPr>
          <w:rFonts w:ascii="Times New Roman" w:eastAsia="Times New Roman" w:hAnsi="Times New Roman" w:cs="Times New Roman"/>
          <w:sz w:val="24"/>
          <w:szCs w:val="24"/>
          <w:lang w:eastAsia="cs-CZ"/>
        </w:rPr>
        <w:t>Obhajob</w:t>
      </w:r>
      <w:r w:rsidR="009241EC">
        <w:rPr>
          <w:rFonts w:ascii="Times New Roman" w:eastAsia="Times New Roman" w:hAnsi="Times New Roman" w:cs="Times New Roman"/>
          <w:sz w:val="24"/>
          <w:szCs w:val="24"/>
          <w:lang w:eastAsia="cs-CZ"/>
        </w:rPr>
        <w:t>y diplomových prací jsou veřejné</w:t>
      </w:r>
      <w:r w:rsidRPr="007D3714">
        <w:rPr>
          <w:rFonts w:ascii="Times New Roman" w:eastAsia="Times New Roman" w:hAnsi="Times New Roman" w:cs="Times New Roman"/>
          <w:sz w:val="24"/>
          <w:szCs w:val="24"/>
          <w:lang w:eastAsia="cs-CZ"/>
        </w:rPr>
        <w:t xml:space="preserve">. </w:t>
      </w:r>
    </w:p>
    <w:p w:rsidR="009241EC" w:rsidRDefault="009241EC" w:rsidP="009241EC">
      <w:pPr>
        <w:spacing w:after="0" w:line="240" w:lineRule="auto"/>
        <w:rPr>
          <w:rFonts w:ascii="Times New Roman" w:eastAsia="Times New Roman" w:hAnsi="Times New Roman" w:cs="Times New Roman"/>
          <w:sz w:val="24"/>
          <w:szCs w:val="24"/>
          <w:lang w:eastAsia="cs-CZ"/>
        </w:rPr>
      </w:pPr>
    </w:p>
    <w:p w:rsidR="0084546A" w:rsidRPr="009241EC" w:rsidRDefault="009241EC" w:rsidP="009241EC">
      <w:pPr>
        <w:spacing w:after="0" w:line="240" w:lineRule="auto"/>
        <w:rPr>
          <w:rFonts w:ascii="Times New Roman" w:hAnsi="Times New Roman" w:cs="Times New Roman"/>
          <w:sz w:val="24"/>
          <w:szCs w:val="24"/>
        </w:rPr>
      </w:pPr>
      <w:r>
        <w:rPr>
          <w:rFonts w:ascii="Times New Roman" w:hAnsi="Times New Roman" w:cs="Times New Roman"/>
          <w:sz w:val="24"/>
          <w:szCs w:val="24"/>
        </w:rPr>
        <w:t>Student nejprve dostane prostor pro představení své práce (cca 5 min.). Poté se k práci vyjádří vedoucí a oponent práce. Následně má student možnost reagovat na jejich posudky. Poté mají možnost vyjádřit se k práci i ostatní členové komise. Po této části se přechází k volné diskusi.</w:t>
      </w:r>
    </w:p>
    <w:sectPr w:rsidR="0084546A" w:rsidRPr="009241EC" w:rsidSect="00845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124D8"/>
    <w:multiLevelType w:val="hybridMultilevel"/>
    <w:tmpl w:val="F4368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D3714"/>
    <w:rsid w:val="00294A02"/>
    <w:rsid w:val="00344B9B"/>
    <w:rsid w:val="00351236"/>
    <w:rsid w:val="003C1557"/>
    <w:rsid w:val="00461734"/>
    <w:rsid w:val="004703E0"/>
    <w:rsid w:val="00563551"/>
    <w:rsid w:val="00570316"/>
    <w:rsid w:val="005D4AC5"/>
    <w:rsid w:val="00605DC7"/>
    <w:rsid w:val="006F42DD"/>
    <w:rsid w:val="00747692"/>
    <w:rsid w:val="007D2707"/>
    <w:rsid w:val="007D3714"/>
    <w:rsid w:val="007E3C4B"/>
    <w:rsid w:val="007F331A"/>
    <w:rsid w:val="00815F10"/>
    <w:rsid w:val="00837196"/>
    <w:rsid w:val="00842F93"/>
    <w:rsid w:val="0084546A"/>
    <w:rsid w:val="009241EC"/>
    <w:rsid w:val="00A26667"/>
    <w:rsid w:val="00A65EBB"/>
    <w:rsid w:val="00B878D2"/>
    <w:rsid w:val="00CA283B"/>
    <w:rsid w:val="00CC09C4"/>
    <w:rsid w:val="00D820CC"/>
    <w:rsid w:val="00DA4009"/>
    <w:rsid w:val="00DB191D"/>
    <w:rsid w:val="00E0357C"/>
    <w:rsid w:val="00F02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7C8E1-BE47-43DC-BFB2-AAC2AF9A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546A"/>
  </w:style>
  <w:style w:type="paragraph" w:styleId="Nadpis1">
    <w:name w:val="heading 1"/>
    <w:basedOn w:val="Normln"/>
    <w:link w:val="Nadpis1Char"/>
    <w:uiPriority w:val="9"/>
    <w:qFormat/>
    <w:rsid w:val="007D37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7D37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7D3714"/>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7D37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3714"/>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7D37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7D3714"/>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7D3714"/>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7D3714"/>
    <w:rPr>
      <w:rFonts w:asciiTheme="majorHAnsi" w:eastAsiaTheme="majorEastAsia" w:hAnsiTheme="majorHAnsi" w:cstheme="majorBidi"/>
      <w:b/>
      <w:bCs/>
      <w:i/>
      <w:iCs/>
      <w:color w:val="4F81BD" w:themeColor="accent1"/>
    </w:rPr>
  </w:style>
  <w:style w:type="paragraph" w:styleId="Odstavecseseznamem">
    <w:name w:val="List Paragraph"/>
    <w:basedOn w:val="Normln"/>
    <w:uiPriority w:val="34"/>
    <w:qFormat/>
    <w:rsid w:val="004703E0"/>
    <w:pPr>
      <w:ind w:left="720"/>
      <w:contextualSpacing/>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3001">
      <w:bodyDiv w:val="1"/>
      <w:marLeft w:val="0"/>
      <w:marRight w:val="0"/>
      <w:marTop w:val="0"/>
      <w:marBottom w:val="0"/>
      <w:divBdr>
        <w:top w:val="none" w:sz="0" w:space="0" w:color="auto"/>
        <w:left w:val="none" w:sz="0" w:space="0" w:color="auto"/>
        <w:bottom w:val="none" w:sz="0" w:space="0" w:color="auto"/>
        <w:right w:val="none" w:sz="0" w:space="0" w:color="auto"/>
      </w:divBdr>
    </w:div>
    <w:div w:id="758210156">
      <w:bodyDiv w:val="1"/>
      <w:marLeft w:val="0"/>
      <w:marRight w:val="0"/>
      <w:marTop w:val="0"/>
      <w:marBottom w:val="0"/>
      <w:divBdr>
        <w:top w:val="none" w:sz="0" w:space="0" w:color="auto"/>
        <w:left w:val="none" w:sz="0" w:space="0" w:color="auto"/>
        <w:bottom w:val="none" w:sz="0" w:space="0" w:color="auto"/>
        <w:right w:val="none" w:sz="0" w:space="0" w:color="auto"/>
      </w:divBdr>
    </w:div>
    <w:div w:id="117619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8746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Vlastník</dc:creator>
  <cp:lastModifiedBy>User</cp:lastModifiedBy>
  <cp:revision>2</cp:revision>
  <dcterms:created xsi:type="dcterms:W3CDTF">2019-04-15T21:08:00Z</dcterms:created>
  <dcterms:modified xsi:type="dcterms:W3CDTF">2019-04-15T21:08:00Z</dcterms:modified>
</cp:coreProperties>
</file>